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B0" w:rsidRDefault="00E509B0" w:rsidP="00E509B0">
      <w:pPr>
        <w:jc w:val="center"/>
        <w:rPr>
          <w:b/>
          <w:color w:val="000000"/>
        </w:rPr>
      </w:pPr>
      <w:r>
        <w:rPr>
          <w:b/>
          <w:bCs/>
          <w:noProof/>
        </w:rPr>
        <w:drawing>
          <wp:inline distT="0" distB="0" distL="0" distR="0" wp14:anchorId="64C3BD5B" wp14:editId="444437F5">
            <wp:extent cx="5930900" cy="17843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9B0" w:rsidRDefault="00E509B0" w:rsidP="00E509B0">
      <w:pPr>
        <w:jc w:val="center"/>
        <w:rPr>
          <w:b/>
          <w:color w:val="000000"/>
        </w:rPr>
      </w:pPr>
    </w:p>
    <w:p w:rsidR="00E509B0" w:rsidRDefault="00E509B0" w:rsidP="00E509B0">
      <w:pPr>
        <w:jc w:val="center"/>
        <w:rPr>
          <w:b/>
          <w:color w:val="000000"/>
        </w:rPr>
      </w:pPr>
    </w:p>
    <w:p w:rsidR="00E509B0" w:rsidRPr="007E5F2D" w:rsidRDefault="00E509B0" w:rsidP="00E509B0">
      <w:pPr>
        <w:jc w:val="center"/>
        <w:rPr>
          <w:rFonts w:ascii="Helvetica" w:hAnsi="Helvetica"/>
          <w:color w:val="000000"/>
          <w:sz w:val="27"/>
          <w:szCs w:val="27"/>
        </w:rPr>
      </w:pPr>
      <w:r w:rsidRPr="007E5F2D">
        <w:rPr>
          <w:b/>
          <w:color w:val="000000"/>
        </w:rPr>
        <w:t>NOTICE OF MEETING</w:t>
      </w:r>
      <w:r>
        <w:rPr>
          <w:b/>
          <w:color w:val="000000"/>
        </w:rPr>
        <w:t xml:space="preserve"> AND HEARINGS</w:t>
      </w:r>
    </w:p>
    <w:p w:rsidR="00E509B0" w:rsidRPr="007E5F2D" w:rsidRDefault="00E509B0" w:rsidP="00E509B0">
      <w:pPr>
        <w:jc w:val="center"/>
        <w:rPr>
          <w:rFonts w:ascii="Helvetica" w:hAnsi="Helvetica"/>
          <w:color w:val="000000"/>
          <w:sz w:val="27"/>
          <w:szCs w:val="27"/>
        </w:rPr>
      </w:pPr>
      <w:r w:rsidRPr="007E5F2D">
        <w:rPr>
          <w:b/>
          <w:color w:val="000000"/>
        </w:rPr>
        <w:t> </w:t>
      </w:r>
    </w:p>
    <w:p w:rsidR="00E509B0" w:rsidRPr="007E5F2D" w:rsidRDefault="00E509B0" w:rsidP="00E509B0">
      <w:pPr>
        <w:jc w:val="center"/>
        <w:rPr>
          <w:rFonts w:ascii="Helvetica" w:hAnsi="Helvetica"/>
          <w:color w:val="000000"/>
          <w:sz w:val="27"/>
          <w:szCs w:val="27"/>
        </w:rPr>
      </w:pPr>
      <w:proofErr w:type="gramStart"/>
      <w:r>
        <w:rPr>
          <w:color w:val="000000"/>
        </w:rPr>
        <w:t>Tuesday</w:t>
      </w:r>
      <w:r w:rsidRPr="007E5F2D">
        <w:rPr>
          <w:color w:val="000000"/>
        </w:rPr>
        <w:t xml:space="preserve">, </w:t>
      </w:r>
      <w:r>
        <w:rPr>
          <w:color w:val="000000"/>
        </w:rPr>
        <w:t>November 17th</w:t>
      </w:r>
      <w:r w:rsidRPr="007E5F2D">
        <w:rPr>
          <w:color w:val="000000"/>
        </w:rPr>
        <w:t xml:space="preserve">, 2015 at </w:t>
      </w:r>
      <w:r>
        <w:rPr>
          <w:color w:val="000000"/>
        </w:rPr>
        <w:t>10:00 a.m.</w:t>
      </w:r>
      <w:proofErr w:type="gramEnd"/>
    </w:p>
    <w:p w:rsidR="00E509B0" w:rsidRPr="007E5F2D" w:rsidRDefault="00E509B0" w:rsidP="00E509B0">
      <w:pPr>
        <w:jc w:val="center"/>
        <w:rPr>
          <w:rFonts w:ascii="Helvetica" w:hAnsi="Helvetica"/>
          <w:color w:val="000000"/>
          <w:sz w:val="27"/>
          <w:szCs w:val="27"/>
        </w:rPr>
      </w:pPr>
      <w:r w:rsidRPr="007E5F2D">
        <w:rPr>
          <w:color w:val="000000"/>
        </w:rPr>
        <w:t> </w:t>
      </w:r>
    </w:p>
    <w:p w:rsidR="00E509B0" w:rsidRDefault="00E509B0" w:rsidP="00E509B0">
      <w:pPr>
        <w:jc w:val="center"/>
        <w:rPr>
          <w:b/>
        </w:rPr>
      </w:pPr>
      <w:r>
        <w:rPr>
          <w:b/>
        </w:rPr>
        <w:t>Patrick Henry Building</w:t>
      </w:r>
    </w:p>
    <w:p w:rsidR="00E509B0" w:rsidRDefault="00E509B0" w:rsidP="00E509B0">
      <w:pPr>
        <w:jc w:val="center"/>
        <w:rPr>
          <w:b/>
        </w:rPr>
      </w:pPr>
      <w:r>
        <w:rPr>
          <w:b/>
        </w:rPr>
        <w:t>West Reading Room</w:t>
      </w:r>
    </w:p>
    <w:p w:rsidR="00E509B0" w:rsidRDefault="00E509B0" w:rsidP="00E509B0">
      <w:pPr>
        <w:jc w:val="center"/>
        <w:rPr>
          <w:b/>
        </w:rPr>
      </w:pPr>
      <w:r>
        <w:rPr>
          <w:b/>
        </w:rPr>
        <w:t>1111 East Broad Street</w:t>
      </w:r>
    </w:p>
    <w:p w:rsidR="00E509B0" w:rsidRDefault="00E509B0" w:rsidP="00E509B0">
      <w:pPr>
        <w:jc w:val="center"/>
        <w:rPr>
          <w:b/>
        </w:rPr>
      </w:pPr>
      <w:r>
        <w:rPr>
          <w:b/>
        </w:rPr>
        <w:t>Richmond, VA 23219</w:t>
      </w:r>
    </w:p>
    <w:p w:rsidR="00E509B0" w:rsidRPr="007E5F2D" w:rsidRDefault="00E509B0" w:rsidP="00E509B0">
      <w:pPr>
        <w:rPr>
          <w:rFonts w:ascii="Helvetica" w:hAnsi="Helvetica"/>
          <w:sz w:val="27"/>
          <w:szCs w:val="27"/>
        </w:rPr>
      </w:pPr>
      <w:r w:rsidRPr="007E5F2D">
        <w:t> </w:t>
      </w:r>
    </w:p>
    <w:p w:rsidR="00E509B0" w:rsidRPr="0011165D" w:rsidRDefault="00E509B0" w:rsidP="00D076CD">
      <w:pPr>
        <w:jc w:val="both"/>
      </w:pPr>
      <w:r w:rsidRPr="007E5F2D">
        <w:t>Notice is given that a me</w:t>
      </w:r>
      <w:r w:rsidRPr="001B1613">
        <w:t xml:space="preserve">eting of the Virginia Racing Commission will be held on </w:t>
      </w:r>
      <w:r w:rsidR="000E2189">
        <w:rPr>
          <w:b/>
        </w:rPr>
        <w:t>Tuesday</w:t>
      </w:r>
      <w:r w:rsidRPr="0011165D">
        <w:rPr>
          <w:b/>
        </w:rPr>
        <w:t xml:space="preserve">, </w:t>
      </w:r>
      <w:r w:rsidR="000E2189">
        <w:rPr>
          <w:b/>
        </w:rPr>
        <w:t>November</w:t>
      </w:r>
      <w:r w:rsidRPr="0011165D">
        <w:rPr>
          <w:b/>
        </w:rPr>
        <w:t xml:space="preserve"> 1</w:t>
      </w:r>
      <w:r w:rsidR="000E2189">
        <w:rPr>
          <w:b/>
        </w:rPr>
        <w:t>7</w:t>
      </w:r>
      <w:r w:rsidRPr="0011165D">
        <w:rPr>
          <w:b/>
        </w:rPr>
        <w:t>, 2015, at 10:00 a.m</w:t>
      </w:r>
      <w:r w:rsidRPr="001B1613">
        <w:t xml:space="preserve">., in </w:t>
      </w:r>
      <w:r>
        <w:t>the West</w:t>
      </w:r>
      <w:r w:rsidRPr="001B1613">
        <w:t xml:space="preserve"> Reading Room</w:t>
      </w:r>
      <w:r>
        <w:t xml:space="preserve"> of the Patrick Henry Building, l</w:t>
      </w:r>
      <w:r w:rsidRPr="0011165D">
        <w:t>ocated at</w:t>
      </w:r>
      <w:r>
        <w:t xml:space="preserve"> </w:t>
      </w:r>
      <w:r w:rsidRPr="0011165D">
        <w:t>1111 East Broad Street</w:t>
      </w:r>
      <w:r>
        <w:t xml:space="preserve">, </w:t>
      </w:r>
      <w:r w:rsidRPr="0011165D">
        <w:t>Richmond, VA 23219.</w:t>
      </w:r>
      <w:r>
        <w:t xml:space="preserve">  During the meeting the Commission will hold hearings concerning </w:t>
      </w:r>
      <w:r w:rsidR="000E2189">
        <w:t xml:space="preserve">Twinspires Advance Deposit Account Wagering </w:t>
      </w:r>
      <w:r w:rsidR="00B81A03">
        <w:t>l</w:t>
      </w:r>
      <w:r w:rsidR="000E2189">
        <w:t>icense</w:t>
      </w:r>
      <w:r>
        <w:t xml:space="preserve"> and</w:t>
      </w:r>
      <w:r w:rsidR="000E2189">
        <w:t xml:space="preserve"> Colonial Downs, L.P.’s application</w:t>
      </w:r>
      <w:r w:rsidR="00200C3D">
        <w:t>s</w:t>
      </w:r>
      <w:r w:rsidR="000E2189">
        <w:t xml:space="preserve"> for a limited license as a significant infrastructure licensee</w:t>
      </w:r>
      <w:r w:rsidR="00D076CD">
        <w:t xml:space="preserve"> for 2015 and 2016 in addition to licenses to own and operate satellite wagering facilities in Richmond and Hampton</w:t>
      </w:r>
      <w:r w:rsidR="000E2189">
        <w:t>.</w:t>
      </w:r>
      <w:r>
        <w:t xml:space="preserve">  Please see the Notice of Hearing published simultaneously with this Notice for more information, or contact the Virginia Racing Commission at 5707 Huntsman Road, Suite 201-B, Richmond, Virginia, 23250.    </w:t>
      </w:r>
    </w:p>
    <w:p w:rsidR="00E509B0" w:rsidRPr="001B1613" w:rsidRDefault="00E509B0" w:rsidP="00E509B0"/>
    <w:p w:rsidR="00E509B0" w:rsidRPr="007E5F2D" w:rsidRDefault="00E509B0" w:rsidP="00E509B0">
      <w:pPr>
        <w:rPr>
          <w:rFonts w:ascii="Helvetica" w:hAnsi="Helvetica"/>
          <w:sz w:val="27"/>
          <w:szCs w:val="27"/>
        </w:rPr>
      </w:pPr>
      <w:r w:rsidRPr="007E5F2D">
        <w:t> </w:t>
      </w:r>
    </w:p>
    <w:p w:rsidR="00E509B0" w:rsidRPr="007E5F2D" w:rsidRDefault="00E509B0" w:rsidP="00E509B0">
      <w:pPr>
        <w:rPr>
          <w:rFonts w:ascii="Helvetica" w:hAnsi="Helvetica"/>
          <w:color w:val="000000"/>
          <w:sz w:val="27"/>
          <w:szCs w:val="27"/>
        </w:rPr>
      </w:pPr>
      <w:r w:rsidRPr="007E5F2D">
        <w:rPr>
          <w:color w:val="000000"/>
        </w:rPr>
        <w:t> </w:t>
      </w:r>
    </w:p>
    <w:p w:rsidR="007B281F" w:rsidRDefault="007B281F"/>
    <w:p w:rsidR="00EC429E" w:rsidRDefault="00EC429E"/>
    <w:p w:rsidR="00EC429E" w:rsidRDefault="00EC429E"/>
    <w:p w:rsidR="00EC429E" w:rsidRDefault="00EC429E"/>
    <w:p w:rsidR="00EC429E" w:rsidRDefault="00EC429E"/>
    <w:p w:rsidR="00EC429E" w:rsidRDefault="00EC429E"/>
    <w:p w:rsidR="00EC429E" w:rsidRDefault="00EC429E"/>
    <w:p w:rsidR="00EC429E" w:rsidRDefault="00EC429E"/>
    <w:p w:rsidR="00EC429E" w:rsidRDefault="00EC429E" w:rsidP="00EC429E">
      <w:pPr>
        <w:pStyle w:val="Default"/>
      </w:pPr>
    </w:p>
    <w:p w:rsidR="00EC429E" w:rsidRDefault="00EC429E" w:rsidP="00D076CD">
      <w:pPr>
        <w:jc w:val="both"/>
      </w:pPr>
      <w:proofErr w:type="gramStart"/>
      <w:r>
        <w:rPr>
          <w:sz w:val="20"/>
          <w:szCs w:val="20"/>
        </w:rPr>
        <w:t>*Five minute public comment, per person, with the exception of any open disciplinary or application file.</w:t>
      </w:r>
      <w:proofErr w:type="gramEnd"/>
      <w:r>
        <w:rPr>
          <w:sz w:val="20"/>
          <w:szCs w:val="20"/>
        </w:rPr>
        <w:t xml:space="preserve"> Persons desiring to participate in the meeting and requiring special accommodations or interpretative services should contact the Commission at (804) 966-7400 at least ten days prior to the meeting so that suitable arrangements can be made for an appropriate accommodation. The Department fully complies with the Americans with Disabilities Act.</w:t>
      </w:r>
    </w:p>
    <w:sectPr w:rsidR="00EC4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B0"/>
    <w:rsid w:val="000E2189"/>
    <w:rsid w:val="00200C3D"/>
    <w:rsid w:val="007B281F"/>
    <w:rsid w:val="00B8049D"/>
    <w:rsid w:val="00B81A03"/>
    <w:rsid w:val="00D076CD"/>
    <w:rsid w:val="00E509B0"/>
    <w:rsid w:val="00EC429E"/>
    <w:rsid w:val="00F1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9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B0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EC42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9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B0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EC42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hqz34377</dc:creator>
  <cp:lastModifiedBy>lge64201</cp:lastModifiedBy>
  <cp:revision>4</cp:revision>
  <cp:lastPrinted>2015-11-05T19:33:00Z</cp:lastPrinted>
  <dcterms:created xsi:type="dcterms:W3CDTF">2015-10-30T15:41:00Z</dcterms:created>
  <dcterms:modified xsi:type="dcterms:W3CDTF">2015-11-05T19:33:00Z</dcterms:modified>
</cp:coreProperties>
</file>